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38" w:rsidRPr="00161F38" w:rsidRDefault="00161F38" w:rsidP="00161F38">
      <w:pPr>
        <w:shd w:val="clear" w:color="auto" w:fill="FFFFFF"/>
        <w:spacing w:before="60" w:after="100" w:line="384" w:lineRule="atLeast"/>
        <w:outlineLvl w:val="1"/>
        <w:rPr>
          <w:rFonts w:ascii="Arial" w:eastAsia="Times New Roman" w:hAnsi="Arial" w:cs="Arial"/>
          <w:b/>
          <w:bCs/>
          <w:color w:val="005783"/>
          <w:sz w:val="32"/>
          <w:szCs w:val="32"/>
        </w:rPr>
      </w:pPr>
      <w:r w:rsidRPr="00161F38">
        <w:rPr>
          <w:rFonts w:ascii="Arial" w:eastAsia="Times New Roman" w:hAnsi="Arial" w:cs="Arial"/>
          <w:b/>
          <w:bCs/>
          <w:color w:val="005783"/>
          <w:sz w:val="32"/>
          <w:szCs w:val="32"/>
        </w:rPr>
        <w:t>Энергетические ресурсы подлежат обязательному учету</w:t>
      </w:r>
    </w:p>
    <w:p w:rsidR="00161F38" w:rsidRPr="00161F38" w:rsidRDefault="00161F38" w:rsidP="00161F3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61F38">
        <w:rPr>
          <w:rFonts w:ascii="Tahoma" w:eastAsia="Times New Roman" w:hAnsi="Tahoma" w:cs="Tahoma"/>
          <w:color w:val="000000"/>
          <w:sz w:val="24"/>
          <w:szCs w:val="24"/>
        </w:rPr>
        <w:t>В соответствии с действующим законодательством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</w:t>
      </w:r>
    </w:p>
    <w:p w:rsidR="00161F38" w:rsidRPr="00161F38" w:rsidRDefault="00161F38" w:rsidP="00161F3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61F38">
        <w:rPr>
          <w:rFonts w:ascii="Tahoma" w:eastAsia="Times New Roman" w:hAnsi="Tahoma" w:cs="Tahoma"/>
          <w:color w:val="000000"/>
          <w:sz w:val="24"/>
          <w:szCs w:val="24"/>
        </w:rPr>
        <w:t>Обеспечение учета используемых энергетических ресурсов и применение приборов учета при осуществлении расчетов за них определены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161F38" w:rsidRPr="00161F38" w:rsidRDefault="00161F38" w:rsidP="00161F3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161F38">
        <w:rPr>
          <w:rFonts w:ascii="Tahoma" w:eastAsia="Times New Roman" w:hAnsi="Tahoma" w:cs="Tahoma"/>
          <w:color w:val="000000"/>
          <w:sz w:val="24"/>
          <w:szCs w:val="24"/>
        </w:rPr>
        <w:t xml:space="preserve">До 1 июля 2013 года в отношении собственников жилых домов, помещений в многоквартирных жилых домах, дачных домов или садовых домов </w:t>
      </w:r>
      <w:proofErr w:type="spellStart"/>
      <w:r w:rsidRPr="00161F38">
        <w:rPr>
          <w:rFonts w:ascii="Tahoma" w:eastAsia="Times New Roman" w:hAnsi="Tahoma" w:cs="Tahoma"/>
          <w:color w:val="000000"/>
          <w:sz w:val="24"/>
          <w:szCs w:val="24"/>
        </w:rPr>
        <w:t>ресурсоснабжающие</w:t>
      </w:r>
      <w:proofErr w:type="spellEnd"/>
      <w:r w:rsidRPr="00161F38">
        <w:rPr>
          <w:rFonts w:ascii="Tahoma" w:eastAsia="Times New Roman" w:hAnsi="Tahoma" w:cs="Tahoma"/>
          <w:color w:val="000000"/>
          <w:sz w:val="24"/>
          <w:szCs w:val="24"/>
        </w:rPr>
        <w:t xml:space="preserve"> организации обязаны совершить действия по оснащению приборами учета используемых энергетических ресурсов, снабжение которыми и передачу которых указанные организации осуществляют и которые в срок до 1 июля 2012 года не приняли меры к оснащению вышеуказанных объектов приборами учета используемых энергетических</w:t>
      </w:r>
      <w:proofErr w:type="gramEnd"/>
      <w:r w:rsidRPr="00161F38">
        <w:rPr>
          <w:rFonts w:ascii="Tahoma" w:eastAsia="Times New Roman" w:hAnsi="Tahoma" w:cs="Tahoma"/>
          <w:color w:val="000000"/>
          <w:sz w:val="24"/>
          <w:szCs w:val="24"/>
        </w:rPr>
        <w:t xml:space="preserve"> ресурсов.</w:t>
      </w:r>
    </w:p>
    <w:p w:rsidR="00161F38" w:rsidRPr="00161F38" w:rsidRDefault="00161F38" w:rsidP="00161F3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61F38">
        <w:rPr>
          <w:rFonts w:ascii="Tahoma" w:eastAsia="Times New Roman" w:hAnsi="Tahoma" w:cs="Tahoma"/>
          <w:color w:val="000000"/>
          <w:sz w:val="24"/>
          <w:szCs w:val="24"/>
        </w:rPr>
        <w:t>Лица, не оснастившие данные объекты приборами учета используемых энергетических ресурсов, должны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учета.</w:t>
      </w:r>
    </w:p>
    <w:p w:rsidR="00161F38" w:rsidRPr="00161F38" w:rsidRDefault="00161F38" w:rsidP="00161F3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61F38">
        <w:rPr>
          <w:rFonts w:ascii="Tahoma" w:eastAsia="Times New Roman" w:hAnsi="Tahoma" w:cs="Tahoma"/>
          <w:color w:val="000000"/>
          <w:sz w:val="24"/>
          <w:szCs w:val="24"/>
        </w:rPr>
        <w:t xml:space="preserve">В случае отказа от оплаты расходов в добровольном порядке собственники, не установившие приборы учета используемых энергетических ресурсов, должны также оплатить понесенные указанными организациями расходы в связи с необходимостью принудительного взыскания. При этом граждане - собственники жилых домов, дачных домов или садовых домов, которые объединены принадлежащими им общими сетями инженерно-технического обеспечения, граждане - собственники помещений в многоквартирных домах, не установившие и не обеспечившие ввод в эксплуатацию приборов учета потребляемых ресурсов, если это потребовало от указанных организаций совершения </w:t>
      </w:r>
      <w:proofErr w:type="gramStart"/>
      <w:r w:rsidRPr="00161F38">
        <w:rPr>
          <w:rFonts w:ascii="Tahoma" w:eastAsia="Times New Roman" w:hAnsi="Tahoma" w:cs="Tahoma"/>
          <w:color w:val="000000"/>
          <w:sz w:val="24"/>
          <w:szCs w:val="24"/>
        </w:rPr>
        <w:t>действий</w:t>
      </w:r>
      <w:proofErr w:type="gramEnd"/>
      <w:r w:rsidRPr="00161F38">
        <w:rPr>
          <w:rFonts w:ascii="Tahoma" w:eastAsia="Times New Roman" w:hAnsi="Tahoma" w:cs="Tahoma"/>
          <w:color w:val="000000"/>
          <w:sz w:val="24"/>
          <w:szCs w:val="24"/>
        </w:rPr>
        <w:t xml:space="preserve"> по установке приборов учета используемых энергетических ресурсов, оплачивают равными долями в течение пяти лет с даты их установки расходы указанных организаций на установку этих приборов учета при условии, что ими не выражено намерение оплатить такие расходы единовременно или с меньшим периодом рассрочки. В случае предоставления рассрочки расходы на установку приборов учета используемых энергетических ресурсов подлежат увеличению на сумму процентов, начисляемых в связи с предоставлением рассрочки, но не более чем в размере ставки рефинансирования Центрального банка Российской Федерации.</w:t>
      </w:r>
    </w:p>
    <w:p w:rsidR="009F6436" w:rsidRDefault="00161F38" w:rsidP="00161F38">
      <w:pPr>
        <w:shd w:val="clear" w:color="auto" w:fill="FFFFFF"/>
        <w:spacing w:before="240" w:after="240" w:line="240" w:lineRule="auto"/>
        <w:jc w:val="both"/>
      </w:pPr>
      <w:proofErr w:type="gramStart"/>
      <w:r w:rsidRPr="00161F38">
        <w:rPr>
          <w:rFonts w:ascii="Tahoma" w:eastAsia="Times New Roman" w:hAnsi="Tahoma" w:cs="Tahoma"/>
          <w:color w:val="000000"/>
          <w:sz w:val="24"/>
          <w:szCs w:val="24"/>
        </w:rPr>
        <w:t>При этом обращаем ваше внимание, что приборы учета опломбируются организациями, которые осуществляют горячее водоснабжение, холодное водоснабжение и (или) водоотведение и с которыми заключены указанные договоры, без взимания платы с абонента, за исключением случаев,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лиц.</w:t>
      </w:r>
      <w:proofErr w:type="gramEnd"/>
    </w:p>
    <w:sectPr w:rsidR="009F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61F38"/>
    <w:rsid w:val="00161F38"/>
    <w:rsid w:val="009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F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8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1219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2017-09-07T05:38:00Z</dcterms:created>
  <dcterms:modified xsi:type="dcterms:W3CDTF">2017-09-07T05:39:00Z</dcterms:modified>
</cp:coreProperties>
</file>