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87" w:rsidRDefault="006B2987" w:rsidP="006B29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Законодатель ужесточил меры к любителям </w:t>
      </w:r>
    </w:p>
    <w:p w:rsidR="0003168F" w:rsidRDefault="006B2987" w:rsidP="006B29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помахать бейсбольными битами </w:t>
      </w:r>
    </w:p>
    <w:p w:rsidR="0003168F" w:rsidRPr="0003168F" w:rsidRDefault="0003168F" w:rsidP="000316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004" w:rsidRDefault="00080A96" w:rsidP="00E06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так давно в</w:t>
      </w:r>
      <w:r w:rsidRPr="00080A96">
        <w:rPr>
          <w:rFonts w:ascii="Times New Roman" w:hAnsi="Times New Roman" w:cs="Times New Roman"/>
          <w:sz w:val="28"/>
          <w:szCs w:val="28"/>
        </w:rPr>
        <w:t>ступили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Уголовный кодекс Российской Федерации, а именно статья 115 «Умышленное причинение легкого вреда здоровью» дополнена пунктом «</w:t>
      </w:r>
      <w:r w:rsidR="007C71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». Названными изменениями законодатель установил уголовную ответственность за причинение легкого вреда здоровья с применением оружия или предметов, используемых в качестве оружия.</w:t>
      </w:r>
    </w:p>
    <w:p w:rsidR="008F33A7" w:rsidRDefault="00080A96" w:rsidP="00E06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обыватель подумает ну и что здесь такого</w:t>
      </w:r>
      <w:r w:rsidR="008F33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изменения как изменения</w:t>
      </w:r>
      <w:r w:rsidR="008F33A7">
        <w:rPr>
          <w:rFonts w:ascii="Times New Roman" w:hAnsi="Times New Roman" w:cs="Times New Roman"/>
          <w:sz w:val="28"/>
          <w:szCs w:val="28"/>
        </w:rPr>
        <w:t xml:space="preserve">, ранее все равно была предусмотрена уголовная ответственность за умышленное причинение </w:t>
      </w:r>
      <w:r w:rsidR="00FE4B61" w:rsidRPr="006B2987">
        <w:rPr>
          <w:rFonts w:ascii="Times New Roman" w:hAnsi="Times New Roman" w:cs="Times New Roman"/>
          <w:sz w:val="28"/>
          <w:szCs w:val="28"/>
        </w:rPr>
        <w:t xml:space="preserve">легкого </w:t>
      </w:r>
      <w:r w:rsidR="008F33A7" w:rsidRPr="006B2987">
        <w:rPr>
          <w:rFonts w:ascii="Times New Roman" w:hAnsi="Times New Roman" w:cs="Times New Roman"/>
          <w:sz w:val="28"/>
          <w:szCs w:val="28"/>
        </w:rPr>
        <w:t>вреда здоровью</w:t>
      </w:r>
      <w:r w:rsidR="008F33A7">
        <w:rPr>
          <w:rFonts w:ascii="Times New Roman" w:hAnsi="Times New Roman" w:cs="Times New Roman"/>
          <w:sz w:val="28"/>
          <w:szCs w:val="28"/>
        </w:rPr>
        <w:t>. Однако, данные изменени</w:t>
      </w:r>
      <w:r w:rsidR="00FE4B61">
        <w:rPr>
          <w:rFonts w:ascii="Times New Roman" w:hAnsi="Times New Roman" w:cs="Times New Roman"/>
          <w:sz w:val="28"/>
          <w:szCs w:val="28"/>
        </w:rPr>
        <w:t>е по</w:t>
      </w:r>
      <w:r w:rsidR="008F33A7">
        <w:rPr>
          <w:rFonts w:ascii="Times New Roman" w:hAnsi="Times New Roman" w:cs="Times New Roman"/>
          <w:sz w:val="28"/>
          <w:szCs w:val="28"/>
        </w:rPr>
        <w:t>мимо того, что ужесточают наказание за причинение легкого вреда здоровья с применением оружия или предметов, используемых в качестве оружия</w:t>
      </w:r>
      <w:r w:rsidR="00FE4B61">
        <w:rPr>
          <w:rFonts w:ascii="Times New Roman" w:hAnsi="Times New Roman" w:cs="Times New Roman"/>
          <w:sz w:val="28"/>
          <w:szCs w:val="28"/>
        </w:rPr>
        <w:t xml:space="preserve"> (</w:t>
      </w:r>
      <w:r w:rsidR="00FE4B61" w:rsidRPr="003A3726">
        <w:rPr>
          <w:rFonts w:ascii="Times New Roman" w:hAnsi="Times New Roman" w:cs="Times New Roman"/>
          <w:b/>
          <w:sz w:val="28"/>
          <w:szCs w:val="28"/>
        </w:rPr>
        <w:t>до 2 лет лишения свободы</w:t>
      </w:r>
      <w:r w:rsidR="00FE4B61">
        <w:rPr>
          <w:rFonts w:ascii="Times New Roman" w:hAnsi="Times New Roman" w:cs="Times New Roman"/>
          <w:sz w:val="28"/>
          <w:szCs w:val="28"/>
        </w:rPr>
        <w:t>),</w:t>
      </w:r>
      <w:r w:rsidR="008F33A7">
        <w:rPr>
          <w:rFonts w:ascii="Times New Roman" w:hAnsi="Times New Roman" w:cs="Times New Roman"/>
          <w:sz w:val="28"/>
          <w:szCs w:val="28"/>
        </w:rPr>
        <w:t xml:space="preserve"> еще содержат в себе одну очень важную особенность.</w:t>
      </w:r>
    </w:p>
    <w:p w:rsidR="002A4AB7" w:rsidRDefault="00DB6DD9" w:rsidP="00E06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Ранее</w:t>
      </w:r>
      <w:r w:rsidR="00FE4B61">
        <w:rPr>
          <w:rFonts w:ascii="Times New Roman" w:hAnsi="Times New Roman" w:cs="Times New Roman"/>
          <w:sz w:val="28"/>
          <w:szCs w:val="28"/>
        </w:rPr>
        <w:t xml:space="preserve"> (до 02.08.2014)</w:t>
      </w:r>
      <w:r w:rsidR="008F33A7">
        <w:rPr>
          <w:rFonts w:ascii="Times New Roman" w:hAnsi="Times New Roman" w:cs="Times New Roman"/>
          <w:sz w:val="28"/>
          <w:szCs w:val="28"/>
        </w:rPr>
        <w:t xml:space="preserve"> сообщения и заявления граждан о причинении им </w:t>
      </w:r>
      <w:r w:rsidR="008F33A7" w:rsidRPr="006B2987">
        <w:rPr>
          <w:rFonts w:ascii="Times New Roman" w:hAnsi="Times New Roman" w:cs="Times New Roman"/>
          <w:b/>
          <w:sz w:val="28"/>
          <w:szCs w:val="28"/>
        </w:rPr>
        <w:t>легкого вреда</w:t>
      </w:r>
      <w:r w:rsidRPr="006B2987">
        <w:rPr>
          <w:rFonts w:ascii="Times New Roman" w:hAnsi="Times New Roman" w:cs="Times New Roman"/>
          <w:b/>
          <w:sz w:val="28"/>
          <w:szCs w:val="28"/>
        </w:rPr>
        <w:t xml:space="preserve"> здоровью</w:t>
      </w:r>
      <w:r w:rsidR="008F33A7">
        <w:rPr>
          <w:rFonts w:ascii="Times New Roman" w:hAnsi="Times New Roman" w:cs="Times New Roman"/>
          <w:sz w:val="28"/>
          <w:szCs w:val="28"/>
        </w:rPr>
        <w:t xml:space="preserve"> кухонными и перочинными ножами, топорами, дубинками, бейсбольными битами, обрезками труб</w:t>
      </w:r>
      <w:r w:rsidR="00FE4B61">
        <w:rPr>
          <w:rFonts w:ascii="Times New Roman" w:hAnsi="Times New Roman" w:cs="Times New Roman"/>
          <w:sz w:val="28"/>
          <w:szCs w:val="28"/>
        </w:rPr>
        <w:t>, пиломатериалов</w:t>
      </w:r>
      <w:r w:rsidR="008F33A7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рассматривались в порядке ч. 2 ст. 20 Уголовно-процессуального кодекса РФ, т.е. доказывать факт причинения телесных повреждения конкретным лицом </w:t>
      </w:r>
      <w:r w:rsidR="00FE4B61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>обязан сам пострадавший</w:t>
      </w:r>
      <w:r w:rsidR="002A4AB7">
        <w:rPr>
          <w:rFonts w:ascii="Times New Roman" w:hAnsi="Times New Roman" w:cs="Times New Roman"/>
          <w:sz w:val="28"/>
          <w:szCs w:val="28"/>
        </w:rPr>
        <w:t>, он же и обязан правильно составить заявление и приложить к</w:t>
      </w:r>
      <w:proofErr w:type="gramEnd"/>
      <w:r w:rsidR="002A4AB7">
        <w:rPr>
          <w:rFonts w:ascii="Times New Roman" w:hAnsi="Times New Roman" w:cs="Times New Roman"/>
          <w:sz w:val="28"/>
          <w:szCs w:val="28"/>
        </w:rPr>
        <w:t xml:space="preserve"> нему необходимые документы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4AB7">
        <w:rPr>
          <w:rFonts w:ascii="Times New Roman" w:hAnsi="Times New Roman" w:cs="Times New Roman"/>
          <w:sz w:val="28"/>
          <w:szCs w:val="28"/>
        </w:rPr>
        <w:t xml:space="preserve"> В большинстве случаев граждане не имея возможности, а в некоторых случаях попросту</w:t>
      </w:r>
      <w:r w:rsidR="00FE4B61">
        <w:rPr>
          <w:rFonts w:ascii="Times New Roman" w:hAnsi="Times New Roman" w:cs="Times New Roman"/>
          <w:sz w:val="28"/>
          <w:szCs w:val="28"/>
        </w:rPr>
        <w:t xml:space="preserve"> желания, отказывались</w:t>
      </w:r>
      <w:r w:rsidR="002A4AB7">
        <w:rPr>
          <w:rFonts w:ascii="Times New Roman" w:hAnsi="Times New Roman" w:cs="Times New Roman"/>
          <w:sz w:val="28"/>
          <w:szCs w:val="28"/>
        </w:rPr>
        <w:t xml:space="preserve"> принимать самостоятельные меры к привлечению виновного лица к уголовной ответственности, </w:t>
      </w:r>
      <w:r w:rsidR="00FE4B61">
        <w:rPr>
          <w:rFonts w:ascii="Times New Roman" w:hAnsi="Times New Roman" w:cs="Times New Roman"/>
          <w:sz w:val="28"/>
          <w:szCs w:val="28"/>
        </w:rPr>
        <w:t>и виновное лицо оставалось</w:t>
      </w:r>
      <w:r w:rsidR="002A4AB7">
        <w:rPr>
          <w:rFonts w:ascii="Times New Roman" w:hAnsi="Times New Roman" w:cs="Times New Roman"/>
          <w:sz w:val="28"/>
          <w:szCs w:val="28"/>
        </w:rPr>
        <w:t xml:space="preserve"> безнаказанным.</w:t>
      </w:r>
    </w:p>
    <w:p w:rsidR="00EB1F34" w:rsidRDefault="002A4AB7" w:rsidP="00E06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внесением изменений в Уголовный кодекс РФ ситуация изменилась, при наличии названных выше обстоятель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ичинения телесных повреждений (предметами, используемыми в качестве оружия), уголовное дело возбуждает дознаватель органов внутренних дел, который при производстве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расследовании обязан осуществлять сбор доказательств</w:t>
      </w:r>
      <w:r w:rsidR="00EB1F34">
        <w:rPr>
          <w:rFonts w:ascii="Times New Roman" w:hAnsi="Times New Roman" w:cs="Times New Roman"/>
          <w:sz w:val="28"/>
          <w:szCs w:val="28"/>
        </w:rPr>
        <w:t xml:space="preserve"> виновности лица, а обвинение в суде по уголовному делу поддерживает прокурор.</w:t>
      </w:r>
    </w:p>
    <w:p w:rsidR="00E06775" w:rsidRDefault="00FE4B61" w:rsidP="00E06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B2987">
        <w:rPr>
          <w:rFonts w:ascii="Times New Roman" w:hAnsi="Times New Roman" w:cs="Times New Roman"/>
          <w:sz w:val="28"/>
          <w:szCs w:val="28"/>
        </w:rPr>
        <w:t>изложенным</w:t>
      </w:r>
      <w:r>
        <w:rPr>
          <w:rFonts w:ascii="Times New Roman" w:hAnsi="Times New Roman" w:cs="Times New Roman"/>
          <w:sz w:val="28"/>
          <w:szCs w:val="28"/>
        </w:rPr>
        <w:t xml:space="preserve"> хотелось бы обратиться</w:t>
      </w:r>
      <w:r w:rsidR="007C7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гражданам - избегайте соблазна</w:t>
      </w:r>
      <w:r w:rsidR="00EB1F34">
        <w:rPr>
          <w:rFonts w:ascii="Times New Roman" w:hAnsi="Times New Roman" w:cs="Times New Roman"/>
          <w:sz w:val="28"/>
          <w:szCs w:val="28"/>
        </w:rPr>
        <w:t xml:space="preserve"> в </w:t>
      </w:r>
      <w:r w:rsidR="007C714B">
        <w:rPr>
          <w:rFonts w:ascii="Times New Roman" w:hAnsi="Times New Roman" w:cs="Times New Roman"/>
          <w:sz w:val="28"/>
          <w:szCs w:val="28"/>
        </w:rPr>
        <w:t>ходе ссор и конфликтов</w:t>
      </w:r>
      <w:r w:rsidR="00EB1F34">
        <w:rPr>
          <w:rFonts w:ascii="Times New Roman" w:hAnsi="Times New Roman" w:cs="Times New Roman"/>
          <w:sz w:val="28"/>
          <w:szCs w:val="28"/>
        </w:rPr>
        <w:t xml:space="preserve"> взять как</w:t>
      </w:r>
      <w:r>
        <w:rPr>
          <w:rFonts w:ascii="Times New Roman" w:hAnsi="Times New Roman" w:cs="Times New Roman"/>
          <w:sz w:val="28"/>
          <w:szCs w:val="28"/>
        </w:rPr>
        <w:t>ой-либо предмет и ударить им недруга</w:t>
      </w:r>
      <w:r w:rsidR="00EB1F34">
        <w:rPr>
          <w:rFonts w:ascii="Times New Roman" w:hAnsi="Times New Roman" w:cs="Times New Roman"/>
          <w:sz w:val="28"/>
          <w:szCs w:val="28"/>
        </w:rPr>
        <w:t>, прежде чем брать в руки бейсбольные биты, дубинки, ножи и прочие предметы, которыми можно причинить телесные повреждения опасные для жизни или здоровья, задумайтесь о последствиях, своей судьбе и судьбе близких</w:t>
      </w:r>
      <w:r w:rsidR="007C714B">
        <w:rPr>
          <w:rFonts w:ascii="Times New Roman" w:hAnsi="Times New Roman" w:cs="Times New Roman"/>
          <w:sz w:val="28"/>
          <w:szCs w:val="28"/>
        </w:rPr>
        <w:t xml:space="preserve"> вам</w:t>
      </w:r>
      <w:r w:rsidR="00EB1F34">
        <w:rPr>
          <w:rFonts w:ascii="Times New Roman" w:hAnsi="Times New Roman" w:cs="Times New Roman"/>
          <w:sz w:val="28"/>
          <w:szCs w:val="28"/>
        </w:rPr>
        <w:t xml:space="preserve"> людей. </w:t>
      </w:r>
      <w:proofErr w:type="gramEnd"/>
    </w:p>
    <w:p w:rsidR="00080A96" w:rsidRDefault="00FE4B61" w:rsidP="00E067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людей пострадавших </w:t>
      </w:r>
      <w:r w:rsidR="00E06775">
        <w:rPr>
          <w:rFonts w:ascii="Times New Roman" w:hAnsi="Times New Roman" w:cs="Times New Roman"/>
          <w:sz w:val="28"/>
          <w:szCs w:val="28"/>
        </w:rPr>
        <w:t xml:space="preserve">от подобных действий данная статья тоже будет полезной, знайте и защищайте свои права. </w:t>
      </w:r>
    </w:p>
    <w:p w:rsidR="006B2987" w:rsidRDefault="007C714B" w:rsidP="006B2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сказанное не означает, что бить друг друга нужно исключительно руками и ногами. Средней тяжести вред здоровью, а также тяжкий вред здоровью можно причинить</w:t>
      </w:r>
      <w:r w:rsidR="00E06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ударом</w:t>
      </w:r>
      <w:r w:rsidR="00E06775">
        <w:rPr>
          <w:rFonts w:ascii="Times New Roman" w:hAnsi="Times New Roman" w:cs="Times New Roman"/>
          <w:sz w:val="28"/>
          <w:szCs w:val="28"/>
        </w:rPr>
        <w:t xml:space="preserve"> кулака либо</w:t>
      </w:r>
      <w:r>
        <w:rPr>
          <w:rFonts w:ascii="Times New Roman" w:hAnsi="Times New Roman" w:cs="Times New Roman"/>
          <w:sz w:val="28"/>
          <w:szCs w:val="28"/>
        </w:rPr>
        <w:t xml:space="preserve"> ноги. Поэтому лучше всего не допускать развитие конфликтных ситуаций, избегать их либо разрешать </w:t>
      </w:r>
      <w:r w:rsidR="00E06775">
        <w:rPr>
          <w:rFonts w:ascii="Times New Roman" w:hAnsi="Times New Roman" w:cs="Times New Roman"/>
          <w:sz w:val="28"/>
          <w:szCs w:val="28"/>
        </w:rPr>
        <w:t>словесно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987" w:rsidRDefault="006B2987" w:rsidP="006B2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87" w:rsidRDefault="006B2987" w:rsidP="006B298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Краснозерского района</w:t>
      </w:r>
    </w:p>
    <w:p w:rsidR="006B2987" w:rsidRDefault="006B2987" w:rsidP="006B2987">
      <w:pPr>
        <w:spacing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    Д.В. Круглов</w:t>
      </w:r>
    </w:p>
    <w:p w:rsidR="006B2987" w:rsidRPr="00080A96" w:rsidRDefault="006B2987" w:rsidP="006B29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2987" w:rsidRPr="00080A96" w:rsidSect="00E067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A96"/>
    <w:rsid w:val="0003168F"/>
    <w:rsid w:val="00080A96"/>
    <w:rsid w:val="002A4AB7"/>
    <w:rsid w:val="003A3726"/>
    <w:rsid w:val="006B2987"/>
    <w:rsid w:val="007C714B"/>
    <w:rsid w:val="008F33A7"/>
    <w:rsid w:val="00B36004"/>
    <w:rsid w:val="00DB6DD9"/>
    <w:rsid w:val="00E06775"/>
    <w:rsid w:val="00E64DB1"/>
    <w:rsid w:val="00EB1F34"/>
    <w:rsid w:val="00FE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krasnpro</dc:creator>
  <cp:keywords/>
  <dc:description/>
  <cp:lastModifiedBy>krasnpro</cp:lastModifiedBy>
  <cp:revision>6</cp:revision>
  <cp:lastPrinted>2015-03-27T03:37:00Z</cp:lastPrinted>
  <dcterms:created xsi:type="dcterms:W3CDTF">2015-03-26T12:01:00Z</dcterms:created>
  <dcterms:modified xsi:type="dcterms:W3CDTF">2015-03-27T03:37:00Z</dcterms:modified>
</cp:coreProperties>
</file>