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D4516C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второй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490AB4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D4516C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11.07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№42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5F14CA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pStyle w:val="8"/>
        <w:ind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D4516C">
        <w:rPr>
          <w:sz w:val="28"/>
          <w:szCs w:val="28"/>
        </w:rPr>
        <w:t>сорок второй</w:t>
      </w:r>
      <w:r w:rsidR="00866098">
        <w:rPr>
          <w:sz w:val="28"/>
          <w:szCs w:val="28"/>
        </w:rPr>
        <w:t xml:space="preserve"> </w:t>
      </w:r>
      <w:r w:rsidR="00490AB4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D4516C">
        <w:rPr>
          <w:rFonts w:ascii="Times New Roman" w:hAnsi="Times New Roman" w:cs="Times New Roman"/>
          <w:sz w:val="28"/>
          <w:szCs w:val="28"/>
        </w:rPr>
        <w:t>сорок второй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490AB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="00926662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="00926662"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5F1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301F" w:rsidRDefault="00DE301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516C" w:rsidRDefault="00D4516C" w:rsidP="00D4516C">
      <w:pPr>
        <w:jc w:val="center"/>
        <w:outlineLvl w:val="0"/>
        <w:rPr>
          <w:sz w:val="28"/>
          <w:szCs w:val="28"/>
        </w:rPr>
      </w:pPr>
    </w:p>
    <w:p w:rsidR="00D4516C" w:rsidRDefault="00D4516C" w:rsidP="00D4516C">
      <w:pPr>
        <w:jc w:val="center"/>
        <w:outlineLvl w:val="0"/>
        <w:rPr>
          <w:sz w:val="28"/>
          <w:szCs w:val="28"/>
        </w:rPr>
      </w:pPr>
    </w:p>
    <w:p w:rsidR="00D4516C" w:rsidRDefault="00D4516C" w:rsidP="00D451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516C" w:rsidRDefault="00D4516C" w:rsidP="00D451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41FEB" w:rsidRDefault="00E41FEB" w:rsidP="00D451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D4516C" w:rsidRPr="00D4516C" w:rsidRDefault="00D4516C" w:rsidP="00D45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D4516C" w:rsidRPr="00D4516C" w:rsidRDefault="00D4516C" w:rsidP="00D45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D4516C" w:rsidRPr="00D4516C" w:rsidRDefault="00D4516C" w:rsidP="00D451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D4516C" w:rsidRPr="00D4516C" w:rsidRDefault="00D4516C" w:rsidP="00D451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516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4516C" w:rsidRPr="00D4516C" w:rsidRDefault="00D4516C" w:rsidP="00D4516C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сорок второй внеочередной сессии</w:t>
      </w:r>
    </w:p>
    <w:p w:rsidR="00D4516C" w:rsidRPr="00D4516C" w:rsidRDefault="00D4516C" w:rsidP="00D4516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11.07.2023                                                                                               № 42/2</w:t>
      </w:r>
    </w:p>
    <w:p w:rsidR="00D4516C" w:rsidRDefault="00D4516C" w:rsidP="00D4516C">
      <w:pPr>
        <w:pStyle w:val="8"/>
        <w:jc w:val="center"/>
        <w:rPr>
          <w:sz w:val="28"/>
          <w:szCs w:val="28"/>
        </w:rPr>
      </w:pPr>
      <w:r w:rsidRPr="00D4516C">
        <w:rPr>
          <w:sz w:val="28"/>
          <w:szCs w:val="28"/>
        </w:rPr>
        <w:t>с. Орехов Лог</w:t>
      </w:r>
    </w:p>
    <w:p w:rsidR="00D4516C" w:rsidRPr="00D4516C" w:rsidRDefault="00D4516C" w:rsidP="00D4516C"/>
    <w:p w:rsidR="00D4516C" w:rsidRPr="00D4516C" w:rsidRDefault="00D4516C" w:rsidP="00D4516C">
      <w:pPr>
        <w:spacing w:after="0"/>
        <w:ind w:right="3401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Об утверждении Порядка установления и оценки применения обязательных требований, содержащихся в муниципальных нормативных правовых актах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</w:t>
      </w: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4516C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 Федерального закона от 31.07.2020 №247-ФЗ «Об обязательных требованиях в Российской Федерации», частью 6.1 статьи 7 Федерального закона от 06.10.2003 № 131-ФЗ «Об общих принципах организации местного самоуправления в Российской Федерации», </w:t>
      </w:r>
    </w:p>
    <w:p w:rsidR="00D4516C" w:rsidRPr="00D4516C" w:rsidRDefault="00D4516C" w:rsidP="00D4516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D4516C" w:rsidRPr="00D4516C" w:rsidRDefault="00D4516C" w:rsidP="00D4516C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1.</w:t>
      </w:r>
      <w:r w:rsidRPr="00D4516C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прилагаемый Порядок установления и оценки применения обязательных требований, содержащихся в муниципальных нормативных правовых актах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области.</w:t>
      </w:r>
    </w:p>
    <w:p w:rsidR="00D4516C" w:rsidRPr="00D4516C" w:rsidRDefault="00D4516C" w:rsidP="00D4516C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периодическом печатном издании «Бюллетень органов местного самоуправления Орехово–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сельсовета» и разместить на официальном сайте администрации Орехово–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3.</w:t>
      </w:r>
      <w:r w:rsidRPr="00D4516C">
        <w:rPr>
          <w:rFonts w:ascii="Times New Roman" w:hAnsi="Times New Roman" w:cs="Times New Roman"/>
          <w:sz w:val="28"/>
          <w:szCs w:val="28"/>
        </w:rPr>
        <w:tab/>
        <w:t>Настоящее решение вступает в силу после его официального опубликования.</w:t>
      </w:r>
    </w:p>
    <w:p w:rsidR="00D4516C" w:rsidRPr="00D4516C" w:rsidRDefault="00D4516C" w:rsidP="00D45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D4516C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____________________А.Ф.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  <w:t xml:space="preserve">_________________И.Ю.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D4516C">
        <w:rPr>
          <w:rFonts w:ascii="Times New Roman" w:hAnsi="Times New Roman" w:cs="Times New Roman"/>
          <w:sz w:val="28"/>
          <w:szCs w:val="28"/>
        </w:rPr>
        <w:tab/>
      </w:r>
      <w:r w:rsidRPr="00D4516C">
        <w:rPr>
          <w:rFonts w:ascii="Times New Roman" w:hAnsi="Times New Roman" w:cs="Times New Roman"/>
          <w:sz w:val="28"/>
          <w:szCs w:val="28"/>
        </w:rPr>
        <w:tab/>
        <w:t>«___»_____________2023 года</w:t>
      </w:r>
    </w:p>
    <w:p w:rsidR="00D4516C" w:rsidRPr="00D4516C" w:rsidRDefault="00D4516C" w:rsidP="00D4516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4516C" w:rsidRPr="00D4516C" w:rsidRDefault="00D4516C" w:rsidP="00D4516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 решением Совета депутатов</w:t>
      </w:r>
    </w:p>
    <w:p w:rsidR="00D4516C" w:rsidRPr="00D4516C" w:rsidRDefault="00D4516C" w:rsidP="00D4516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D4516C" w:rsidRPr="00D4516C" w:rsidRDefault="00D4516C" w:rsidP="00D4516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D4516C" w:rsidRPr="00D4516C" w:rsidRDefault="00D4516C" w:rsidP="00D4516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4516C" w:rsidRPr="00D4516C" w:rsidRDefault="00D4516C" w:rsidP="00D4516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от 11.07.2023 №42/2</w:t>
      </w:r>
    </w:p>
    <w:p w:rsidR="00D4516C" w:rsidRPr="00D4516C" w:rsidRDefault="00D4516C" w:rsidP="00D4516C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</w:p>
    <w:p w:rsidR="00D4516C" w:rsidRPr="00D4516C" w:rsidRDefault="00D4516C" w:rsidP="00D45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</w:t>
      </w:r>
    </w:p>
    <w:p w:rsidR="00D4516C" w:rsidRPr="00D4516C" w:rsidRDefault="00D4516C" w:rsidP="00D45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4516C" w:rsidRPr="00D4516C" w:rsidRDefault="00D4516C" w:rsidP="00D45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4516C">
        <w:rPr>
          <w:rFonts w:ascii="Times New Roman" w:hAnsi="Times New Roman" w:cs="Times New Roman"/>
          <w:sz w:val="28"/>
          <w:szCs w:val="28"/>
        </w:rPr>
        <w:t>. Общие положения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 xml:space="preserve">Порядок установления и оценки применения обязательных требований, содержащихся в муниципальных нормативных правовых актах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 (далее – Порядок),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06.10.2003 № 131-ФЗ «Об общих принципах организации местного самоуправления в</w:t>
      </w:r>
      <w:proofErr w:type="gramEnd"/>
      <w:r w:rsidRPr="00D4516C">
        <w:rPr>
          <w:rFonts w:ascii="Times New Roman" w:hAnsi="Times New Roman" w:cs="Times New Roman"/>
          <w:sz w:val="28"/>
          <w:szCs w:val="28"/>
        </w:rPr>
        <w:t xml:space="preserve"> Российской Федерации» (далее – Федеральный закон № 131-ФЗ).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 xml:space="preserve">Порядок определяет правовые и организационные основы установления муниципальными нормативными правовыми актами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  обязательных требований,</w:t>
      </w:r>
      <w:r w:rsidRPr="00D4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Pr="00D45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> обязательные требования</w:t>
      </w:r>
      <w:r w:rsidRPr="00D4516C">
        <w:rPr>
          <w:rFonts w:ascii="Times New Roman" w:hAnsi="Times New Roman" w:cs="Times New Roman"/>
          <w:sz w:val="28"/>
          <w:szCs w:val="28"/>
        </w:rPr>
        <w:t>), и оценки применения содержащихся в</w:t>
      </w:r>
      <w:proofErr w:type="gramEnd"/>
      <w:r w:rsidRPr="00D4516C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>актах</w:t>
      </w:r>
      <w:proofErr w:type="gramEnd"/>
      <w:r w:rsidRPr="00D451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 обязательных требований.</w:t>
      </w:r>
    </w:p>
    <w:p w:rsidR="00D4516C" w:rsidRPr="00D4516C" w:rsidRDefault="00D4516C" w:rsidP="00D451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          3. 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4. При установлении обязательных требований должны быть определены: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содержание обязательных требований (условия, ограничения, запреты, обязанности);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2) перечень (категории) лиц, обязанных соблюдать обязательные требования;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3) в зависимости от объекта установления обязательных требований: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lastRenderedPageBreak/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4)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5) должностные лица администрации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 (далее - должностные лица), осуществляющие оценку соблюдения обязательных требований.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5. При установлении и оценке применения обязательных требований </w:t>
      </w:r>
      <w:r w:rsidRPr="00D451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требования подлежат оценке на предмет достижения целей установления обязательных требований и на соответствие </w:t>
      </w:r>
      <w:r w:rsidRPr="00D4516C">
        <w:rPr>
          <w:rFonts w:ascii="Times New Roman" w:hAnsi="Times New Roman" w:cs="Times New Roman"/>
          <w:sz w:val="28"/>
          <w:szCs w:val="28"/>
        </w:rPr>
        <w:t>предусмотренным Федеральным законом № 247-ФЗ</w:t>
      </w:r>
      <w:r w:rsidRPr="00D451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принципам: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законности;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2) обоснованности обязательных требований;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3) правовой определенности и системности;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4) открытости и предсказуемости;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5) исполнимости обязательных требований.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6. 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</w:t>
      </w:r>
      <w:r w:rsidRPr="00D4516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4516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7. Изменение обязательных требований осуществляется в порядке, предусмотренном для установления обязательных требований.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4516C">
        <w:rPr>
          <w:rFonts w:ascii="Times New Roman" w:hAnsi="Times New Roman" w:cs="Times New Roman"/>
          <w:sz w:val="28"/>
          <w:szCs w:val="28"/>
        </w:rPr>
        <w:t>. Порядок установления обязательных требований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8. Обязательные требования устанавливаются путем принятия муниципальных нормативных правовых актов представительного органа муниципального образования, местной администрации или путем внесения изменений в действующие муниципальные нормативные правовые акты. 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9. 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Муниципальным нормативным правовым актом должен предусматриваться срок его действия, который не может превышать 6 лет со дня его вступления в силу. 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lastRenderedPageBreak/>
        <w:t>По результатам оценки применения срок действия обязательных требований может продлеваться на срок не более 6 лет.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10. Положение, предусмотренное абзацем первым пункта 9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 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11. Положение, предусмотренное абзацем первым пункта 9 Порядка, не применяется в отношении муниципальных нормативных правовых актов: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подлежащих принятию в целях предупреждения террористических актов и ликвидации их последствий;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2) подлежащих принятию в целях предупреждения угрозы обороне страны и безопасности государства;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3) подлежащих принятию при угрозе возникновения и (или) возникновении отдельных чрезвычайных ситуаций;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4516C">
        <w:rPr>
          <w:rFonts w:ascii="Times New Roman" w:hAnsi="Times New Roman" w:cs="Times New Roman"/>
          <w:sz w:val="28"/>
          <w:szCs w:val="28"/>
        </w:rPr>
        <w:t>. Порядок оценки применения обязательных требований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12. Целью оценки применения обязательных требований (далее – оценка применения) является оценка достижения целей введения обязательных требований, соблюдения принципов, предусмотренных Федеральным законом №247-ФЗ.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13. Оценка применения проводится должностным лицом, уполномоченным на ее проведение (далее – уполномоченное должностное лицо).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14. Оценка применения проводится не позднее чем через 5 лет со дня вступления в силу муниципального нормативного правового акта, содержащего обязательные требования.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15. К этапам оценки применения относятся: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формирование уполномоченным должностным лицом плана оценки применения;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16C">
        <w:rPr>
          <w:rFonts w:ascii="Times New Roman" w:hAnsi="Times New Roman" w:cs="Times New Roman"/>
          <w:sz w:val="28"/>
          <w:szCs w:val="28"/>
        </w:rPr>
        <w:t xml:space="preserve">3) формирование должностным лицом, подготовившим муниципальный нормативный правовой акт, содержащий обязательные требования, а при его </w:t>
      </w:r>
      <w:r w:rsidRPr="00D4516C">
        <w:rPr>
          <w:rFonts w:ascii="Times New Roman" w:hAnsi="Times New Roman" w:cs="Times New Roman"/>
          <w:sz w:val="28"/>
          <w:szCs w:val="28"/>
        </w:rPr>
        <w:lastRenderedPageBreak/>
        <w:t>отсутствии иным должностным лицом, в полномочия которого входит разработка муниципальных нормативных правовых актов в соответствующей сфере регулирования (далее – 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 – справка), и ее направление уполномоченному должностному лицу;</w:t>
      </w:r>
      <w:proofErr w:type="gramEnd"/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Формирование уполномоченным должностным лицом </w:t>
      </w: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плана оценки применения</w:t>
      </w: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16. Формирование и утверждение плана оценки применения обязательных требований на очередной календарный год осуществляется уполномоченным должностным лицом ежегодно до 25 декабря текущего года.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17. Разработчик в срок до 10 декабря текущего года представляет уполномоченному должностному лицу: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перечни муниципальных нормативных правовых актов, содержащих обязательные требования, подлежащих оценке применения с учетом требований пункта 15 Порядка;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2) тексты муниципальных нормативных правовых актов, содержащих обязательные требования;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3) информацию о мерах ответственности, применяемых при нарушении обязательных требований;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4) обращения субъектов предпринимательской и иной экономической деятельности, иных заинтересованных лиц содержащие предложения о необходимости досрочного проведения оценки применения обязательных требований (при наличии).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18. Уполномоченное должностное лицо, на основе представленной информации не позднее 10 дней со дня получения информации составляет план оценки применения обязательных требований, содержащихся в муниципальных нормативных правовых актах.</w:t>
      </w:r>
    </w:p>
    <w:p w:rsidR="00D4516C" w:rsidRPr="00D4516C" w:rsidRDefault="00D4516C" w:rsidP="00D4516C">
      <w:pPr>
        <w:tabs>
          <w:tab w:val="center" w:pos="503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19. 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 xml:space="preserve">План оценки применения обязательных требований, содержащихся в муниципальных нормативных правовых актах, утверждается Главой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(далее - глава муниципального образования)  25 декабря текущего года и в срок не позднее одного рабочего дня после дня его утверждения размещается на официальном сайте администрации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 (далее – официальный сайт).</w:t>
      </w:r>
      <w:proofErr w:type="gramEnd"/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lastRenderedPageBreak/>
        <w:t>Публичное обсуждение муниципального нормативного правового акта, содержащего обязательные требования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20. 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>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обсуждения, а также о способах (формах) внесения разработчику замечаний и предложений, возникших в ходе публичного обсуждения муниципального нормативного правового акта, содержащего обязательные требования.</w:t>
      </w:r>
      <w:proofErr w:type="gramEnd"/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21. 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22. 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>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  <w:proofErr w:type="gramEnd"/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D4516C">
        <w:rPr>
          <w:rFonts w:ascii="Times New Roman" w:hAnsi="Times New Roman" w:cs="Times New Roman"/>
          <w:sz w:val="28"/>
          <w:szCs w:val="28"/>
        </w:rPr>
        <w:t xml:space="preserve"> разработчику в письменной или электронной форме;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2) высказаны на совещании, заседании общественного совета, совещательного и консультационного органа, действующего при администрации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3) 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>собраны</w:t>
      </w:r>
      <w:proofErr w:type="gramEnd"/>
      <w:r w:rsidRPr="00D4516C">
        <w:rPr>
          <w:rFonts w:ascii="Times New Roman" w:hAnsi="Times New Roman" w:cs="Times New Roman"/>
          <w:sz w:val="28"/>
          <w:szCs w:val="28"/>
        </w:rPr>
        <w:t xml:space="preserve"> в ходе опроса представителей заинтересованных лиц;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4) представлены разработчику в иных формах, указанных при размещении информации на официальном сайте. 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Формирование разработчиком справки и ее направление уполномоченному должностному лицу</w:t>
      </w: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23. Разработчик в срок, предусмотренный планом оценки применения, готовит справку, в которой содержится: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общая характеристика обязательных требований;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2) анализ 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>результатов оценки достижения целей введения обязательных требований</w:t>
      </w:r>
      <w:proofErr w:type="gramEnd"/>
      <w:r w:rsidRPr="00D4516C">
        <w:rPr>
          <w:rFonts w:ascii="Times New Roman" w:hAnsi="Times New Roman" w:cs="Times New Roman"/>
          <w:sz w:val="28"/>
          <w:szCs w:val="28"/>
        </w:rPr>
        <w:t xml:space="preserve"> и соблюдения принципов, предусмотренных Федеральным законом № 247-ФЗ;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3) выявленные проблемы применения обязательных требований;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24. Источниками информации для подготовки справки являются: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результаты мониторинга применения обязательных требований;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2) результаты анализа осуществления муниципального контроля;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lastRenderedPageBreak/>
        <w:t>3) результаты анализа судебной практики;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5) позиции органов местного самоуправления, должностных лиц, в том числе полученные при разработке проекта муниципального нормативного правового акта на этапе правовой экспертизы, 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экспертизы (при ее проведении);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25. В случае если в справке сделан вывод о необходимости прекращения действия обязательных требований разработчик подготавливает проект муниципального правового акта о признании муниципального нормативного правового акта, содержащего обязательные требования, утратившим силу.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уполномоченному должностному лицу для подготовки заключения об оценке применения обязательных требований.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Подготовка заключения об оценке применения обязательных требований и принятие решения о необходимости продления действия обязательных требований или о прекращении их действия</w:t>
      </w: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26. Уполномоченное  должностное лицо подготавливает заключение в течение 20 рабочих дней со дня предоставления разработчиком справки.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27. В заключении содержатся выводы: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о достижении/</w:t>
      </w:r>
      <w:proofErr w:type="spellStart"/>
      <w:r w:rsidRPr="00D4516C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4516C">
        <w:rPr>
          <w:rFonts w:ascii="Times New Roman" w:hAnsi="Times New Roman" w:cs="Times New Roman"/>
          <w:sz w:val="28"/>
          <w:szCs w:val="28"/>
        </w:rPr>
        <w:t xml:space="preserve">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2) о соблюдении принципов, предусмотренных Федеральным законом №247-ФЗ;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3) 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29. Заключение размещается на официальном сайте в течение 3 рабочих дней после его подписания.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29. Глава муниципального образования вправе проводить совещания с участием разработчика, иных должностных лиц, уполномоченного должностного лица, а также привлекать иных лиц в целях устранения неурегулированных разногласий по заключению.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Pr="00D4516C">
        <w:rPr>
          <w:rFonts w:ascii="Times New Roman" w:hAnsi="Times New Roman" w:cs="Times New Roman"/>
          <w:sz w:val="28"/>
          <w:szCs w:val="28"/>
        </w:rPr>
        <w:t>. Переходные положения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30. 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уполномоченному должностному лицу: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 xml:space="preserve">3) перечень охраняемых законом ценностей в целях </w:t>
      </w:r>
      <w:proofErr w:type="gramStart"/>
      <w:r w:rsidRPr="00D4516C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D4516C">
        <w:rPr>
          <w:rFonts w:ascii="Times New Roman" w:hAnsi="Times New Roman" w:cs="Times New Roman"/>
          <w:sz w:val="28"/>
          <w:szCs w:val="28"/>
        </w:rPr>
        <w:t xml:space="preserve"> которых введены обязательные требования;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5) индикаторы достижения целей регулирования, их актуальные и прогнозируемые значения на период, установленный пунктом 14 Порядка, исчисляемый с момента представления информации уполномоченному должностному лицу;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6) информацию о мерах ответственности, применяемых при нарушении обязательных требований.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31. Уполномоченное должностное лицо в течение 20 рабочих дней рассматривает указанную в пункте 30 Порядка информацию и размещает ее на официальном сайте либо возвращает разработчику на доработку.</w:t>
      </w:r>
    </w:p>
    <w:p w:rsidR="00D4516C" w:rsidRPr="00D4516C" w:rsidRDefault="00D4516C" w:rsidP="00D451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6C">
        <w:rPr>
          <w:rFonts w:ascii="Times New Roman" w:hAnsi="Times New Roman" w:cs="Times New Roman"/>
          <w:sz w:val="28"/>
          <w:szCs w:val="28"/>
        </w:rPr>
        <w:t>В случае размещения на официальном сайте информации, указанной в пункте 30 Порядка, уполномоченное должностное лицо включает соответствующие нормативные акты в план оценки применения с учетом требований пункта 19 настоящего Порядка.</w:t>
      </w:r>
    </w:p>
    <w:p w:rsidR="00D4516C" w:rsidRDefault="00D4516C" w:rsidP="00D4516C">
      <w:pPr>
        <w:jc w:val="both"/>
        <w:rPr>
          <w:sz w:val="28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F11D4A" w:rsidRDefault="00F11D4A" w:rsidP="00F11D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D4A" w:rsidRPr="0055060D" w:rsidRDefault="00F11D4A" w:rsidP="00F11D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F11D4A" w:rsidRPr="0055060D" w:rsidRDefault="00F11D4A" w:rsidP="00F11D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F11D4A" w:rsidRPr="0055060D" w:rsidRDefault="00F11D4A" w:rsidP="00F11D4A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F11D4A" w:rsidRPr="0055060D" w:rsidRDefault="00F11D4A" w:rsidP="00F11D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F11D4A" w:rsidRPr="0055060D" w:rsidRDefault="00F11D4A" w:rsidP="00F11D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D4A" w:rsidRPr="0055060D" w:rsidRDefault="00F11D4A" w:rsidP="00F11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F11D4A" w:rsidRPr="0055060D" w:rsidRDefault="00F11D4A" w:rsidP="00F11D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второй вне</w:t>
      </w:r>
      <w:r w:rsidRPr="00644C13">
        <w:rPr>
          <w:rFonts w:ascii="Times New Roman" w:hAnsi="Times New Roman"/>
          <w:sz w:val="28"/>
          <w:szCs w:val="28"/>
        </w:rPr>
        <w:t>очередной</w:t>
      </w:r>
      <w:r w:rsidRPr="0055060D">
        <w:rPr>
          <w:rFonts w:ascii="Times New Roman" w:hAnsi="Times New Roman"/>
          <w:sz w:val="28"/>
          <w:szCs w:val="28"/>
        </w:rPr>
        <w:t xml:space="preserve"> сессии</w:t>
      </w:r>
    </w:p>
    <w:p w:rsidR="00F11D4A" w:rsidRPr="0055060D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11D4A" w:rsidRPr="0055060D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11.07.2023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42/3</w:t>
      </w:r>
    </w:p>
    <w:p w:rsidR="00F11D4A" w:rsidRPr="0055060D" w:rsidRDefault="00F11D4A" w:rsidP="00F11D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F11D4A" w:rsidRPr="0055060D" w:rsidRDefault="00F11D4A" w:rsidP="00F11D4A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F11D4A" w:rsidRDefault="00F11D4A" w:rsidP="00F11D4A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дополнение</w:t>
      </w:r>
      <w:r w:rsidRPr="0055060D">
        <w:rPr>
          <w:rFonts w:ascii="Times New Roman" w:hAnsi="Times New Roman"/>
          <w:sz w:val="28"/>
          <w:szCs w:val="28"/>
        </w:rPr>
        <w:t xml:space="preserve"> в решение </w:t>
      </w:r>
      <w:r>
        <w:rPr>
          <w:rFonts w:ascii="Times New Roman" w:hAnsi="Times New Roman"/>
          <w:sz w:val="28"/>
          <w:szCs w:val="28"/>
        </w:rPr>
        <w:t>тридцать пятой</w:t>
      </w:r>
      <w:r w:rsidRPr="0055060D">
        <w:rPr>
          <w:rFonts w:ascii="Times New Roman" w:hAnsi="Times New Roman"/>
          <w:sz w:val="28"/>
          <w:szCs w:val="28"/>
        </w:rPr>
        <w:t xml:space="preserve"> очередной сессии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годов»</w:t>
      </w:r>
    </w:p>
    <w:p w:rsidR="00F11D4A" w:rsidRDefault="00F11D4A" w:rsidP="00F11D4A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F11D4A" w:rsidRPr="0055060D" w:rsidRDefault="00F11D4A" w:rsidP="00F11D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11D4A" w:rsidRDefault="00F11D4A" w:rsidP="00F11D4A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1F3D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Приказом МФ РФ от 06.06.2019 г. №85-н «О порядке формирования и применения кодов бюджетной классификации Российской Федерации, их структуре и принципах назначения», 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Законом Новосибирской области от 23.12.2022 № 307-ОЗ «Об областном бюджете Новосибирской области на 2023 год и плановый период 2024</w:t>
      </w:r>
      <w:proofErr w:type="gramEnd"/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2025 годов»</w:t>
      </w:r>
      <w:r w:rsidRPr="00F81F3D">
        <w:rPr>
          <w:rFonts w:ascii="Times New Roman" w:hAnsi="Times New Roman"/>
          <w:sz w:val="28"/>
          <w:szCs w:val="28"/>
        </w:rPr>
        <w:t xml:space="preserve">, Уставом Краснозерского района Новосибирской области </w:t>
      </w:r>
    </w:p>
    <w:p w:rsidR="00F11D4A" w:rsidRDefault="00F11D4A" w:rsidP="00F11D4A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F81F3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F81F3D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11D4A" w:rsidRPr="00F81F3D" w:rsidRDefault="00F11D4A" w:rsidP="00F11D4A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F11D4A" w:rsidRPr="0055060D" w:rsidRDefault="00F11D4A" w:rsidP="00F11D4A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  <w:color w:val="000000"/>
        </w:rPr>
      </w:pPr>
    </w:p>
    <w:p w:rsidR="00F11D4A" w:rsidRPr="00B22DE6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1. Внести в решение тридцать пятой очередной сессии Совета депутатов </w:t>
      </w:r>
      <w:proofErr w:type="spellStart"/>
      <w:r w:rsidRPr="00B22DE6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B22DE6">
        <w:rPr>
          <w:rFonts w:ascii="Times New Roman" w:hAnsi="Times New Roman"/>
          <w:sz w:val="28"/>
          <w:szCs w:val="28"/>
        </w:rPr>
        <w:t xml:space="preserve"> </w:t>
      </w:r>
      <w:r w:rsidR="00BD4054">
        <w:rPr>
          <w:rFonts w:ascii="Times New Roman" w:hAnsi="Times New Roman"/>
          <w:sz w:val="28"/>
          <w:szCs w:val="28"/>
        </w:rPr>
        <w:t xml:space="preserve">сельсовета </w:t>
      </w:r>
      <w:r w:rsidRPr="00B22DE6"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от 26.12.2022 г. №35/3 «О бюджете </w:t>
      </w:r>
      <w:proofErr w:type="spellStart"/>
      <w:r w:rsidRPr="00B22DE6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B22DE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2023 год и плановый период 2024 и 2025 годов» (далее – Решение) следующие изменения:</w:t>
      </w:r>
    </w:p>
    <w:p w:rsidR="00F11D4A" w:rsidRPr="00B22DE6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F11D4A" w:rsidRPr="00B22DE6" w:rsidRDefault="00F11D4A" w:rsidP="00F11D4A">
      <w:pPr>
        <w:pStyle w:val="ConsPlusNormal"/>
        <w:ind w:firstLine="709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«2) общий объем расходов местного бюджета на 2023 год в сумме 13109,6. рублей</w:t>
      </w:r>
      <w:proofErr w:type="gramStart"/>
      <w:r w:rsidRPr="00B22DE6">
        <w:rPr>
          <w:sz w:val="28"/>
          <w:szCs w:val="28"/>
        </w:rPr>
        <w:t>.»;</w:t>
      </w:r>
      <w:proofErr w:type="gramEnd"/>
    </w:p>
    <w:p w:rsidR="00F11D4A" w:rsidRPr="00B22DE6" w:rsidRDefault="00F11D4A" w:rsidP="00F11D4A">
      <w:pPr>
        <w:pStyle w:val="ConsPlusNormal"/>
        <w:ind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1.2 Пункт 3 части 1 статьи 1 Решения изложить в следующей редакции:</w:t>
      </w:r>
    </w:p>
    <w:p w:rsidR="00F11D4A" w:rsidRPr="00B22DE6" w:rsidRDefault="00F11D4A" w:rsidP="00F11D4A">
      <w:pPr>
        <w:pStyle w:val="ConsPlusNormal"/>
        <w:ind w:left="709"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«3) дефицит (</w:t>
      </w:r>
      <w:proofErr w:type="spellStart"/>
      <w:r w:rsidRPr="00B22DE6">
        <w:rPr>
          <w:sz w:val="28"/>
          <w:szCs w:val="28"/>
        </w:rPr>
        <w:t>профицит</w:t>
      </w:r>
      <w:proofErr w:type="spellEnd"/>
      <w:r w:rsidRPr="00B22DE6">
        <w:rPr>
          <w:sz w:val="28"/>
          <w:szCs w:val="28"/>
        </w:rPr>
        <w:t>) местного бюджета в сумме 1195,3</w:t>
      </w:r>
      <w:r w:rsidRPr="00B22DE6">
        <w:rPr>
          <w:color w:val="000000"/>
          <w:sz w:val="28"/>
          <w:szCs w:val="28"/>
        </w:rPr>
        <w:t xml:space="preserve"> тыс. рублей</w:t>
      </w:r>
      <w:proofErr w:type="gramStart"/>
      <w:r w:rsidRPr="00B22DE6">
        <w:rPr>
          <w:sz w:val="28"/>
          <w:szCs w:val="28"/>
        </w:rPr>
        <w:t>.»</w:t>
      </w:r>
      <w:proofErr w:type="gramEnd"/>
    </w:p>
    <w:p w:rsidR="00F11D4A" w:rsidRPr="00B22DE6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подгруппам) видов расходов классификации расходов бюджетов на 2023 год» изложить в прилагаемой редакции.</w:t>
      </w:r>
    </w:p>
    <w:p w:rsidR="00F11D4A" w:rsidRPr="00B22DE6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lastRenderedPageBreak/>
        <w:t>1.4. В приложении 3 к Решению таблицу 1 «Распределение бюджетных ассигнований по целевым статьям на 2023 год» изложить в прилагаемой редакции.</w:t>
      </w:r>
    </w:p>
    <w:p w:rsidR="00F11D4A" w:rsidRPr="00B22DE6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2023 год» изложить в прилагаемой редакции.</w:t>
      </w:r>
    </w:p>
    <w:p w:rsidR="00F11D4A" w:rsidRPr="00B22DE6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F11D4A" w:rsidRPr="00B22DE6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B22DE6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B22DE6">
        <w:rPr>
          <w:rFonts w:ascii="Times New Roman" w:hAnsi="Times New Roman"/>
          <w:sz w:val="28"/>
          <w:szCs w:val="28"/>
        </w:rPr>
        <w:t xml:space="preserve"> сельсовета».</w:t>
      </w:r>
    </w:p>
    <w:p w:rsidR="00F11D4A" w:rsidRPr="0055060D" w:rsidRDefault="00F11D4A" w:rsidP="00F1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22D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2DE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F11D4A" w:rsidRPr="0055060D" w:rsidRDefault="00F11D4A" w:rsidP="00F11D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D4A" w:rsidRPr="0055060D" w:rsidRDefault="00F11D4A" w:rsidP="00F11D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D4A" w:rsidRPr="0055060D" w:rsidRDefault="00F11D4A" w:rsidP="00F11D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F11D4A" w:rsidRPr="0055060D" w:rsidRDefault="00F11D4A" w:rsidP="00F11D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F11D4A" w:rsidRPr="0055060D" w:rsidRDefault="00F11D4A" w:rsidP="00F11D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F11D4A" w:rsidRPr="0055060D" w:rsidRDefault="00F11D4A" w:rsidP="00F11D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F11D4A" w:rsidRPr="0055060D" w:rsidRDefault="00F11D4A" w:rsidP="00F11D4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060D">
        <w:rPr>
          <w:rFonts w:ascii="Times New Roman" w:hAnsi="Times New Roman"/>
          <w:sz w:val="28"/>
          <w:szCs w:val="28"/>
        </w:rPr>
        <w:t>____________________А.Ф.Репало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F11D4A" w:rsidRPr="0055060D" w:rsidRDefault="00F11D4A" w:rsidP="00F11D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F11D4A" w:rsidRDefault="00F11D4A" w:rsidP="00F11D4A">
      <w:pPr>
        <w:jc w:val="center"/>
        <w:rPr>
          <w:sz w:val="28"/>
          <w:szCs w:val="28"/>
        </w:rPr>
      </w:pPr>
    </w:p>
    <w:p w:rsidR="00F11D4A" w:rsidRDefault="00F11D4A" w:rsidP="00F11D4A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F11D4A" w:rsidRPr="00E30E7A" w:rsidRDefault="00F11D4A" w:rsidP="00F11D4A">
      <w:pPr>
        <w:pStyle w:val="1"/>
        <w:spacing w:before="0"/>
        <w:ind w:firstLine="567"/>
        <w:jc w:val="center"/>
        <w:textAlignment w:val="baseline"/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sectPr w:rsidR="00BB064B" w:rsidSect="00D4516C">
      <w:pgSz w:w="11906" w:h="16838"/>
      <w:pgMar w:top="1135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0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7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16"/>
  </w:num>
  <w:num w:numId="5">
    <w:abstractNumId w:val="27"/>
  </w:num>
  <w:num w:numId="6">
    <w:abstractNumId w:val="8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2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2"/>
  </w:num>
  <w:num w:numId="27">
    <w:abstractNumId w:val="23"/>
  </w:num>
  <w:num w:numId="28">
    <w:abstractNumId w:val="26"/>
  </w:num>
  <w:num w:numId="29">
    <w:abstractNumId w:val="7"/>
  </w:num>
  <w:num w:numId="30">
    <w:abstractNumId w:val="2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172DB"/>
    <w:rsid w:val="000328D9"/>
    <w:rsid w:val="00046329"/>
    <w:rsid w:val="000513F5"/>
    <w:rsid w:val="000630BE"/>
    <w:rsid w:val="00064EFD"/>
    <w:rsid w:val="00066C76"/>
    <w:rsid w:val="00070218"/>
    <w:rsid w:val="00070439"/>
    <w:rsid w:val="00071B2C"/>
    <w:rsid w:val="000760F6"/>
    <w:rsid w:val="000771FC"/>
    <w:rsid w:val="00080484"/>
    <w:rsid w:val="000846C9"/>
    <w:rsid w:val="000A3497"/>
    <w:rsid w:val="000A5E72"/>
    <w:rsid w:val="000A68D8"/>
    <w:rsid w:val="000B40BB"/>
    <w:rsid w:val="000C09F6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3D3"/>
    <w:rsid w:val="00112D31"/>
    <w:rsid w:val="0011613F"/>
    <w:rsid w:val="00125A67"/>
    <w:rsid w:val="001365BF"/>
    <w:rsid w:val="001444C8"/>
    <w:rsid w:val="001447B9"/>
    <w:rsid w:val="0014589E"/>
    <w:rsid w:val="00147710"/>
    <w:rsid w:val="00172332"/>
    <w:rsid w:val="00175BEA"/>
    <w:rsid w:val="00177219"/>
    <w:rsid w:val="00181683"/>
    <w:rsid w:val="00186719"/>
    <w:rsid w:val="0019106C"/>
    <w:rsid w:val="0019439D"/>
    <w:rsid w:val="001A00F3"/>
    <w:rsid w:val="001B1EA3"/>
    <w:rsid w:val="001B2B2C"/>
    <w:rsid w:val="001B691D"/>
    <w:rsid w:val="001C5022"/>
    <w:rsid w:val="001D34A6"/>
    <w:rsid w:val="001D6235"/>
    <w:rsid w:val="001E4A3D"/>
    <w:rsid w:val="001F08F5"/>
    <w:rsid w:val="001F2BD3"/>
    <w:rsid w:val="001F575E"/>
    <w:rsid w:val="001F6F6E"/>
    <w:rsid w:val="0021089F"/>
    <w:rsid w:val="00213DBA"/>
    <w:rsid w:val="0021431B"/>
    <w:rsid w:val="00217588"/>
    <w:rsid w:val="00224B64"/>
    <w:rsid w:val="002428A0"/>
    <w:rsid w:val="00244088"/>
    <w:rsid w:val="002460C0"/>
    <w:rsid w:val="002502C9"/>
    <w:rsid w:val="002509EC"/>
    <w:rsid w:val="00280B14"/>
    <w:rsid w:val="00286C92"/>
    <w:rsid w:val="002940E6"/>
    <w:rsid w:val="002A08E0"/>
    <w:rsid w:val="002A19EE"/>
    <w:rsid w:val="002C2038"/>
    <w:rsid w:val="002E566A"/>
    <w:rsid w:val="002F41BF"/>
    <w:rsid w:val="002F496C"/>
    <w:rsid w:val="002F49D6"/>
    <w:rsid w:val="002F7A5E"/>
    <w:rsid w:val="003253B4"/>
    <w:rsid w:val="00326619"/>
    <w:rsid w:val="00330EC4"/>
    <w:rsid w:val="00334198"/>
    <w:rsid w:val="00345A1D"/>
    <w:rsid w:val="003463F5"/>
    <w:rsid w:val="0036445D"/>
    <w:rsid w:val="0037216F"/>
    <w:rsid w:val="00384E6A"/>
    <w:rsid w:val="00387501"/>
    <w:rsid w:val="00390A44"/>
    <w:rsid w:val="00393816"/>
    <w:rsid w:val="00393B6A"/>
    <w:rsid w:val="003A1FD4"/>
    <w:rsid w:val="003C4028"/>
    <w:rsid w:val="003D2E36"/>
    <w:rsid w:val="003D7B38"/>
    <w:rsid w:val="003E331F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50FA4"/>
    <w:rsid w:val="00453A87"/>
    <w:rsid w:val="00456518"/>
    <w:rsid w:val="00475A66"/>
    <w:rsid w:val="00481277"/>
    <w:rsid w:val="00485A76"/>
    <w:rsid w:val="00490AB4"/>
    <w:rsid w:val="0049197D"/>
    <w:rsid w:val="004A05B0"/>
    <w:rsid w:val="004B5DE2"/>
    <w:rsid w:val="004D10F7"/>
    <w:rsid w:val="004D2CF0"/>
    <w:rsid w:val="00507DCE"/>
    <w:rsid w:val="00507FE1"/>
    <w:rsid w:val="005142EC"/>
    <w:rsid w:val="00524F0F"/>
    <w:rsid w:val="005252F0"/>
    <w:rsid w:val="005265BC"/>
    <w:rsid w:val="005431E6"/>
    <w:rsid w:val="00543448"/>
    <w:rsid w:val="00543FE6"/>
    <w:rsid w:val="00544E0A"/>
    <w:rsid w:val="00560704"/>
    <w:rsid w:val="00560A1D"/>
    <w:rsid w:val="00561835"/>
    <w:rsid w:val="005762B2"/>
    <w:rsid w:val="00584FF2"/>
    <w:rsid w:val="0058601D"/>
    <w:rsid w:val="00593B11"/>
    <w:rsid w:val="005A2BF0"/>
    <w:rsid w:val="005B091B"/>
    <w:rsid w:val="005B5427"/>
    <w:rsid w:val="005B5D6C"/>
    <w:rsid w:val="005B5D9D"/>
    <w:rsid w:val="005E3D01"/>
    <w:rsid w:val="005F14CA"/>
    <w:rsid w:val="00600FB7"/>
    <w:rsid w:val="00603839"/>
    <w:rsid w:val="0060755A"/>
    <w:rsid w:val="00611ADE"/>
    <w:rsid w:val="00622F7F"/>
    <w:rsid w:val="00674E8F"/>
    <w:rsid w:val="00695F73"/>
    <w:rsid w:val="006A3410"/>
    <w:rsid w:val="006B4EF0"/>
    <w:rsid w:val="006D11CC"/>
    <w:rsid w:val="006D28AA"/>
    <w:rsid w:val="006D40A3"/>
    <w:rsid w:val="006E04E9"/>
    <w:rsid w:val="006E438C"/>
    <w:rsid w:val="007125F5"/>
    <w:rsid w:val="007139DF"/>
    <w:rsid w:val="00720E61"/>
    <w:rsid w:val="007361E2"/>
    <w:rsid w:val="00737512"/>
    <w:rsid w:val="00745130"/>
    <w:rsid w:val="00753027"/>
    <w:rsid w:val="007626C3"/>
    <w:rsid w:val="007703C9"/>
    <w:rsid w:val="00773701"/>
    <w:rsid w:val="00776D57"/>
    <w:rsid w:val="00793C1F"/>
    <w:rsid w:val="007A06EB"/>
    <w:rsid w:val="007A3BFB"/>
    <w:rsid w:val="007C4C60"/>
    <w:rsid w:val="007D1881"/>
    <w:rsid w:val="007E74EF"/>
    <w:rsid w:val="007F2628"/>
    <w:rsid w:val="007F4AB2"/>
    <w:rsid w:val="007F787C"/>
    <w:rsid w:val="00806900"/>
    <w:rsid w:val="00812AB4"/>
    <w:rsid w:val="00820017"/>
    <w:rsid w:val="0083273D"/>
    <w:rsid w:val="0083649B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C4C1C"/>
    <w:rsid w:val="008D05DF"/>
    <w:rsid w:val="008D08F6"/>
    <w:rsid w:val="008D130F"/>
    <w:rsid w:val="008D33C0"/>
    <w:rsid w:val="008D4B1E"/>
    <w:rsid w:val="008D5D75"/>
    <w:rsid w:val="008F111A"/>
    <w:rsid w:val="00922205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352E"/>
    <w:rsid w:val="009A446E"/>
    <w:rsid w:val="009B1063"/>
    <w:rsid w:val="009D4489"/>
    <w:rsid w:val="009E4823"/>
    <w:rsid w:val="009E5FD0"/>
    <w:rsid w:val="00A00522"/>
    <w:rsid w:val="00A030A7"/>
    <w:rsid w:val="00A11996"/>
    <w:rsid w:val="00A15976"/>
    <w:rsid w:val="00A310C2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C5EAB"/>
    <w:rsid w:val="00AC6A10"/>
    <w:rsid w:val="00AD68B2"/>
    <w:rsid w:val="00AE1BBB"/>
    <w:rsid w:val="00AE2736"/>
    <w:rsid w:val="00AE2B43"/>
    <w:rsid w:val="00AF5389"/>
    <w:rsid w:val="00AF7320"/>
    <w:rsid w:val="00B00B02"/>
    <w:rsid w:val="00B178E5"/>
    <w:rsid w:val="00B42E64"/>
    <w:rsid w:val="00B64A83"/>
    <w:rsid w:val="00B67D64"/>
    <w:rsid w:val="00B726D1"/>
    <w:rsid w:val="00B728C1"/>
    <w:rsid w:val="00B83795"/>
    <w:rsid w:val="00B839CB"/>
    <w:rsid w:val="00B95124"/>
    <w:rsid w:val="00B973C2"/>
    <w:rsid w:val="00BB064B"/>
    <w:rsid w:val="00BB501D"/>
    <w:rsid w:val="00BC044A"/>
    <w:rsid w:val="00BC5870"/>
    <w:rsid w:val="00BD0665"/>
    <w:rsid w:val="00BD0E3B"/>
    <w:rsid w:val="00BD4054"/>
    <w:rsid w:val="00BE1CA1"/>
    <w:rsid w:val="00BE4E5D"/>
    <w:rsid w:val="00C117F4"/>
    <w:rsid w:val="00C12874"/>
    <w:rsid w:val="00C1411F"/>
    <w:rsid w:val="00C50D13"/>
    <w:rsid w:val="00C57919"/>
    <w:rsid w:val="00C80C3A"/>
    <w:rsid w:val="00C81C15"/>
    <w:rsid w:val="00C94806"/>
    <w:rsid w:val="00CA06C6"/>
    <w:rsid w:val="00CC78B9"/>
    <w:rsid w:val="00CD34E9"/>
    <w:rsid w:val="00CD5145"/>
    <w:rsid w:val="00CD515F"/>
    <w:rsid w:val="00CF0318"/>
    <w:rsid w:val="00CF6633"/>
    <w:rsid w:val="00D074DF"/>
    <w:rsid w:val="00D4516C"/>
    <w:rsid w:val="00D4673B"/>
    <w:rsid w:val="00D559C7"/>
    <w:rsid w:val="00D625C1"/>
    <w:rsid w:val="00D67DDB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C1D45"/>
    <w:rsid w:val="00DD0B50"/>
    <w:rsid w:val="00DD119F"/>
    <w:rsid w:val="00DD7DA4"/>
    <w:rsid w:val="00DE301F"/>
    <w:rsid w:val="00DE68ED"/>
    <w:rsid w:val="00DF1DCB"/>
    <w:rsid w:val="00E00C01"/>
    <w:rsid w:val="00E11C54"/>
    <w:rsid w:val="00E14593"/>
    <w:rsid w:val="00E41FEB"/>
    <w:rsid w:val="00E42153"/>
    <w:rsid w:val="00E452E1"/>
    <w:rsid w:val="00E46B25"/>
    <w:rsid w:val="00E47ACD"/>
    <w:rsid w:val="00E5106E"/>
    <w:rsid w:val="00E61FF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C388E"/>
    <w:rsid w:val="00ED45AA"/>
    <w:rsid w:val="00EE4903"/>
    <w:rsid w:val="00EF2B24"/>
    <w:rsid w:val="00EF74E6"/>
    <w:rsid w:val="00F03FC0"/>
    <w:rsid w:val="00F11A4D"/>
    <w:rsid w:val="00F11D4A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71AD"/>
    <w:rsid w:val="00F77EBD"/>
    <w:rsid w:val="00F84107"/>
    <w:rsid w:val="00F93367"/>
    <w:rsid w:val="00F936EC"/>
    <w:rsid w:val="00F94810"/>
    <w:rsid w:val="00FC78E2"/>
    <w:rsid w:val="00FD18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semiHidden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F01C-6701-46DA-9B1E-98B8819C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5929</TotalTime>
  <Pages>11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146</cp:revision>
  <cp:lastPrinted>2023-06-14T08:55:00Z</cp:lastPrinted>
  <dcterms:created xsi:type="dcterms:W3CDTF">2022-02-18T03:27:00Z</dcterms:created>
  <dcterms:modified xsi:type="dcterms:W3CDTF">2023-09-21T04:24:00Z</dcterms:modified>
</cp:coreProperties>
</file>